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9F" w:rsidRPr="00474B9F" w:rsidRDefault="00474B9F" w:rsidP="00474B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>
        <w:rPr>
          <w:noProof/>
          <w:lang w:eastAsia="hr-HR"/>
        </w:rPr>
        <w:drawing>
          <wp:inline distT="0" distB="0" distL="0" distR="0" wp14:anchorId="6F5785E3" wp14:editId="54DD6F38">
            <wp:extent cx="5760720" cy="3840480"/>
            <wp:effectExtent l="0" t="0" r="0" b="7620"/>
            <wp:docPr id="2" name="Slika 2" descr="čitanje pri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itanje prič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B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Važnost čitanja i pričanja bajka djeci</w:t>
      </w:r>
    </w:p>
    <w:p w:rsidR="00474B9F" w:rsidRPr="00474B9F" w:rsidRDefault="00474B9F" w:rsidP="0047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474B9F">
        <w:rPr>
          <w:rFonts w:ascii="Times New Roman" w:eastAsia="Times New Roman" w:hAnsi="Times New Roman" w:cs="Times New Roman"/>
          <w:sz w:val="24"/>
          <w:szCs w:val="24"/>
          <w:lang w:eastAsia="hr-HR"/>
        </w:rPr>
        <w:t>Od malena znamo koliko je slušanje roditelja dok su nam pričali bajke bilo važno za nas. Ne samo da je vrlo zabavno, nego je i poučno za djecu. Pričanjem ili čitanjem bajki pomažemo boljem razvoju djeteta te mu olakšavamo lakše snalaženje kod izražavanja osjećaja i pričanja rečenica.</w:t>
      </w:r>
    </w:p>
    <w:p w:rsidR="00474B9F" w:rsidRPr="00474B9F" w:rsidRDefault="00474B9F" w:rsidP="0047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B9F">
        <w:rPr>
          <w:rFonts w:ascii="Times New Roman" w:eastAsia="Times New Roman" w:hAnsi="Times New Roman" w:cs="Times New Roman"/>
          <w:sz w:val="24"/>
          <w:szCs w:val="24"/>
          <w:lang w:eastAsia="hr-HR"/>
        </w:rPr>
        <w:t>Kad je riječ o pričanju, djetetu je sigurno to više zabavnije jer se roditelju mijenjaju intonacije u glasu. Također, time je uključeno i više pokazivanje osjećaja.</w:t>
      </w:r>
    </w:p>
    <w:p w:rsidR="00474B9F" w:rsidRPr="00474B9F" w:rsidRDefault="00474B9F" w:rsidP="0047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B9F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pričanja se rade grimase, mimika lica je vidljiva. Dijete to prepoznaje i vrlo lagano prihvaća.</w:t>
      </w:r>
    </w:p>
    <w:p w:rsidR="00474B9F" w:rsidRPr="00474B9F" w:rsidRDefault="00474B9F" w:rsidP="0047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B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djetetovog spavanja ili igranja, roditelj nema svaki put mnoštvo priča na pameti. Zato u tom slučaju odlično mogu poslužiti slikovnice ili </w:t>
      </w:r>
      <w:hyperlink r:id="rId5" w:tgtFrame="_blank" w:history="1">
        <w:r w:rsidRPr="00474B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online priče za djecu</w:t>
        </w:r>
      </w:hyperlink>
      <w:r w:rsidRPr="00474B9F">
        <w:rPr>
          <w:rFonts w:ascii="Times New Roman" w:eastAsia="Times New Roman" w:hAnsi="Times New Roman" w:cs="Times New Roman"/>
          <w:sz w:val="24"/>
          <w:szCs w:val="24"/>
          <w:lang w:eastAsia="hr-HR"/>
        </w:rPr>
        <w:t>. Dijete se tako više koncentrira na slike dok vi nećete trebati previše pričati. Koncentracijom na sličice, djetetu se bolje razvija mašta i kreativnost.</w:t>
      </w:r>
    </w:p>
    <w:p w:rsidR="00474B9F" w:rsidRPr="00474B9F" w:rsidRDefault="00474B9F" w:rsidP="0047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B9F">
        <w:rPr>
          <w:rFonts w:ascii="Times New Roman" w:eastAsia="Times New Roman" w:hAnsi="Times New Roman" w:cs="Times New Roman"/>
          <w:sz w:val="24"/>
          <w:szCs w:val="24"/>
          <w:lang w:eastAsia="hr-HR"/>
        </w:rPr>
        <w:t>Važno je razgovarati s djetetom kako biste znali što više voli između toga te što ga najviše raduje. Slikovnicu treba držati tako da dijete može aktivno sudjelovati i sve pravilno vidjeti dok mu pričate i objašnjavate.</w:t>
      </w:r>
    </w:p>
    <w:p w:rsidR="00474B9F" w:rsidRPr="00474B9F" w:rsidRDefault="00474B9F" w:rsidP="0047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B9F">
        <w:rPr>
          <w:rFonts w:ascii="Times New Roman" w:eastAsia="Times New Roman" w:hAnsi="Times New Roman" w:cs="Times New Roman"/>
          <w:sz w:val="24"/>
          <w:szCs w:val="24"/>
          <w:lang w:eastAsia="hr-HR"/>
        </w:rPr>
        <w:t>Imate li manje dijete, najbolje je kupiti slikovnice s većim formatom kako bi dijete bolje uočilo sliku. Također, vaše raspoloženje je lančano. Zato je bitno da budete pozitivno raspoloženi tokom čitanja jer se to sve prenosi na vaše dijete.</w:t>
      </w:r>
    </w:p>
    <w:p w:rsidR="00474B9F" w:rsidRPr="00474B9F" w:rsidRDefault="00474B9F" w:rsidP="0047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B9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Traži li dijete da mu se ista priča čita svakodnevno, to i uradite. Ponavljanjem možete djetetu dosta pomoći uključujući ga u razgovor i pojašnjenja koja će doprinijeti nekim drugim aktivnostima poput crtanja, pisanja ili igrokaza.</w:t>
      </w:r>
    </w:p>
    <w:p w:rsidR="00474B9F" w:rsidRPr="00474B9F" w:rsidRDefault="00474B9F" w:rsidP="0047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B9F">
        <w:rPr>
          <w:rFonts w:ascii="Times New Roman" w:eastAsia="Times New Roman" w:hAnsi="Times New Roman" w:cs="Times New Roman"/>
          <w:sz w:val="24"/>
          <w:szCs w:val="24"/>
          <w:lang w:eastAsia="hr-HR"/>
        </w:rPr>
        <w:t>Djetetu valja čitati i neke druge korisne materijale koji će učiniti razvoj i izražavanje boljim. To se odnosi na kuhinjske recepte, pjesme, pisma ili dječje časopise.</w:t>
      </w:r>
    </w:p>
    <w:p w:rsidR="00474B9F" w:rsidRPr="00474B9F" w:rsidRDefault="00474B9F" w:rsidP="0047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B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Čitajući djetetu kuhinjski recept, postoji velika mogućnost da ćete mu potaknuti volju za </w:t>
      </w:r>
      <w:hyperlink r:id="rId6" w:history="1">
        <w:r w:rsidRPr="00474B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pravljenjem kolača</w:t>
        </w:r>
      </w:hyperlink>
      <w:r w:rsidRPr="00474B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neke druge slastice koja će vaše i djetetovo druženje učiniti ljepšim, zabavnijim i edukativnijim.</w:t>
      </w:r>
    </w:p>
    <w:p w:rsidR="00474B9F" w:rsidRPr="00474B9F" w:rsidRDefault="00474B9F" w:rsidP="00474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B9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Autor: A.B., Foto: </w:t>
      </w:r>
      <w:proofErr w:type="spellStart"/>
      <w:r w:rsidRPr="00474B9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Ilike</w:t>
      </w:r>
      <w:proofErr w:type="spellEnd"/>
      <w:r w:rsidRPr="00474B9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/</w:t>
      </w:r>
      <w:proofErr w:type="spellStart"/>
      <w:r w:rsidRPr="00474B9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Shutterstock</w:t>
      </w:r>
      <w:proofErr w:type="spellEnd"/>
    </w:p>
    <w:p w:rsidR="00AA03F9" w:rsidRDefault="00AA03F9"/>
    <w:sectPr w:rsidR="00AA0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9F"/>
    <w:rsid w:val="00474B9F"/>
    <w:rsid w:val="00AA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4F254-7669-40BF-AFB2-5DD77C50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nosna.com/zdravi-slatkisi-za-djecu/" TargetMode="External"/><Relationship Id="rId5" Type="http://schemas.openxmlformats.org/officeDocument/2006/relationships/hyperlink" Target="http://www.savjetnica.com/price-za-djec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1</cp:revision>
  <dcterms:created xsi:type="dcterms:W3CDTF">2018-01-12T22:17:00Z</dcterms:created>
  <dcterms:modified xsi:type="dcterms:W3CDTF">2018-01-12T22:18:00Z</dcterms:modified>
</cp:coreProperties>
</file>